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E" w:rsidRDefault="00D92A6E">
      <w:pPr>
        <w:rPr>
          <w:b/>
          <w:sz w:val="52"/>
          <w:szCs w:val="52"/>
          <w:u w:val="single"/>
        </w:rPr>
      </w:pPr>
      <w:r w:rsidRPr="00D92A6E">
        <w:rPr>
          <w:b/>
          <w:sz w:val="52"/>
          <w:szCs w:val="52"/>
          <w:u w:val="single"/>
        </w:rPr>
        <w:t>Počítáme s pexesem</w:t>
      </w:r>
    </w:p>
    <w:tbl>
      <w:tblPr>
        <w:tblStyle w:val="Mkatabulky"/>
        <w:tblW w:w="9296" w:type="dxa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782C73" w:rsidTr="00782C73">
        <w:trPr>
          <w:trHeight w:val="2041"/>
        </w:trPr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</w:p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</w:p>
        </w:tc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</w:p>
        </w:tc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</w:p>
        </w:tc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</w:p>
        </w:tc>
      </w:tr>
      <w:tr w:rsidR="00782C73" w:rsidTr="00782C73">
        <w:trPr>
          <w:trHeight w:val="779"/>
        </w:trPr>
        <w:tc>
          <w:tcPr>
            <w:tcW w:w="2324" w:type="dxa"/>
            <w:vAlign w:val="center"/>
          </w:tcPr>
          <w:p w:rsidR="00782C73" w:rsidRDefault="00782C73" w:rsidP="00782C73">
            <w:pPr>
              <w:rPr>
                <w:sz w:val="52"/>
                <w:szCs w:val="52"/>
              </w:rPr>
            </w:pPr>
          </w:p>
          <w:p w:rsidR="00782C73" w:rsidRDefault="00782C73" w:rsidP="00782C73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</w:t>
            </w:r>
            <w:r>
              <w:rPr>
                <w:sz w:val="52"/>
                <w:szCs w:val="52"/>
              </w:rPr>
              <w:sym w:font="Wingdings 2" w:char="F0F5"/>
            </w:r>
          </w:p>
          <w:p w:rsidR="00782C73" w:rsidRDefault="00782C73" w:rsidP="00782C73">
            <w:pPr>
              <w:rPr>
                <w:sz w:val="52"/>
                <w:szCs w:val="52"/>
              </w:rPr>
            </w:pPr>
          </w:p>
        </w:tc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 2" w:char="F0F5"/>
            </w:r>
          </w:p>
        </w:tc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</w:p>
        </w:tc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</w:p>
        </w:tc>
      </w:tr>
      <w:tr w:rsidR="00782C73" w:rsidTr="00782C73">
        <w:trPr>
          <w:trHeight w:val="779"/>
        </w:trPr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</w:p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</w:p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</w:p>
        </w:tc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</w:p>
        </w:tc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</w:p>
        </w:tc>
      </w:tr>
      <w:tr w:rsidR="00782C73" w:rsidTr="00782C73">
        <w:trPr>
          <w:trHeight w:val="779"/>
        </w:trPr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</w:p>
          <w:p w:rsidR="007605DF" w:rsidRDefault="007605DF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1 </w:t>
            </w:r>
          </w:p>
          <w:p w:rsidR="007605DF" w:rsidRDefault="007605DF" w:rsidP="00782C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24" w:type="dxa"/>
            <w:vAlign w:val="center"/>
          </w:tcPr>
          <w:p w:rsidR="00782C73" w:rsidRDefault="007605DF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2324" w:type="dxa"/>
            <w:vAlign w:val="center"/>
          </w:tcPr>
          <w:p w:rsidR="00782C73" w:rsidRDefault="007605DF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2324" w:type="dxa"/>
            <w:vAlign w:val="center"/>
          </w:tcPr>
          <w:p w:rsidR="00782C73" w:rsidRDefault="007605DF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</w:tr>
      <w:tr w:rsidR="00782C73" w:rsidTr="00782C73">
        <w:trPr>
          <w:trHeight w:val="779"/>
        </w:trPr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</w:p>
          <w:p w:rsidR="007605DF" w:rsidRDefault="007605DF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  <w:p w:rsidR="007605DF" w:rsidRDefault="007605DF" w:rsidP="00782C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24" w:type="dxa"/>
            <w:vAlign w:val="center"/>
          </w:tcPr>
          <w:p w:rsidR="00782C73" w:rsidRDefault="007605DF" w:rsidP="00782C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24" w:type="dxa"/>
            <w:vAlign w:val="center"/>
          </w:tcPr>
          <w:p w:rsidR="00782C73" w:rsidRDefault="00782C73" w:rsidP="00782C73">
            <w:pPr>
              <w:jc w:val="center"/>
              <w:rPr>
                <w:sz w:val="52"/>
                <w:szCs w:val="52"/>
              </w:rPr>
            </w:pPr>
          </w:p>
        </w:tc>
      </w:tr>
    </w:tbl>
    <w:p w:rsidR="007605DF" w:rsidRPr="00DA21A9" w:rsidRDefault="007605DF" w:rsidP="00384624">
      <w:pPr>
        <w:pStyle w:val="Bezmezer"/>
        <w:jc w:val="both"/>
        <w:rPr>
          <w:sz w:val="36"/>
          <w:szCs w:val="36"/>
        </w:rPr>
      </w:pPr>
      <w:r w:rsidRPr="00DA21A9">
        <w:rPr>
          <w:sz w:val="36"/>
          <w:szCs w:val="36"/>
        </w:rPr>
        <w:t>Vytiskni a vystřihni</w:t>
      </w:r>
      <w:r w:rsidRPr="00DA21A9">
        <w:rPr>
          <w:rFonts w:ascii="Wingdings" w:hAnsi="Wingdings"/>
          <w:sz w:val="36"/>
          <w:szCs w:val="36"/>
        </w:rPr>
        <w:t></w:t>
      </w:r>
      <w:r w:rsidRPr="00DA21A9">
        <w:rPr>
          <w:sz w:val="36"/>
          <w:szCs w:val="36"/>
        </w:rPr>
        <w:t xml:space="preserve"> podle čar. </w:t>
      </w:r>
      <w:r w:rsidRPr="00DA21A9">
        <w:rPr>
          <w:rFonts w:ascii="Wingdings" w:hAnsi="Wingdings"/>
          <w:sz w:val="36"/>
          <w:szCs w:val="36"/>
        </w:rPr>
        <w:t></w:t>
      </w:r>
      <w:r w:rsidRPr="00DA21A9">
        <w:rPr>
          <w:sz w:val="36"/>
          <w:szCs w:val="36"/>
        </w:rPr>
        <w:t xml:space="preserve">Můžeš si zahrát pexeso s kartičkami, kde jsou kytičky. </w:t>
      </w:r>
      <w:r w:rsidRPr="00DA21A9">
        <w:rPr>
          <w:rFonts w:ascii="Wingdings" w:hAnsi="Wingdings"/>
          <w:sz w:val="36"/>
          <w:szCs w:val="36"/>
        </w:rPr>
        <w:t></w:t>
      </w:r>
      <w:r w:rsidRPr="00DA21A9">
        <w:rPr>
          <w:sz w:val="36"/>
          <w:szCs w:val="36"/>
        </w:rPr>
        <w:t>POZOR pozorně počítej, musíš mít stejný počet.</w:t>
      </w:r>
      <w:r w:rsidR="00DA21A9" w:rsidRPr="00DA21A9">
        <w:rPr>
          <w:sz w:val="36"/>
          <w:szCs w:val="36"/>
        </w:rPr>
        <w:t xml:space="preserve"> </w:t>
      </w:r>
      <w:r w:rsidR="00DA21A9" w:rsidRPr="00DA21A9">
        <w:rPr>
          <w:rFonts w:ascii="Wingdings" w:hAnsi="Wingdings"/>
          <w:sz w:val="36"/>
          <w:szCs w:val="36"/>
        </w:rPr>
        <w:t></w:t>
      </w:r>
      <w:r w:rsidR="00DA21A9">
        <w:rPr>
          <w:sz w:val="36"/>
          <w:szCs w:val="36"/>
        </w:rPr>
        <w:t xml:space="preserve"> A ten kdo už zná i čísla si může</w:t>
      </w:r>
      <w:r w:rsidR="00DA21A9" w:rsidRPr="00DA21A9">
        <w:rPr>
          <w:sz w:val="36"/>
          <w:szCs w:val="36"/>
        </w:rPr>
        <w:t xml:space="preserve"> zahrát TRIO PEXESO – musíš najít tři kartičky, které k sobě </w:t>
      </w:r>
      <w:r w:rsidR="00384624">
        <w:rPr>
          <w:sz w:val="36"/>
          <w:szCs w:val="36"/>
        </w:rPr>
        <w:t>patří.</w:t>
      </w:r>
    </w:p>
    <w:p w:rsidR="00DA21A9" w:rsidRDefault="00DA21A9" w:rsidP="00384624">
      <w:pPr>
        <w:pStyle w:val="Bezmezer"/>
        <w:jc w:val="both"/>
        <w:rPr>
          <w:sz w:val="36"/>
          <w:szCs w:val="36"/>
        </w:rPr>
      </w:pPr>
      <w:r w:rsidRPr="00DA21A9">
        <w:rPr>
          <w:sz w:val="36"/>
          <w:szCs w:val="36"/>
        </w:rPr>
        <w:t>Příklad:</w:t>
      </w:r>
    </w:p>
    <w:tbl>
      <w:tblPr>
        <w:tblStyle w:val="Mkatabulky"/>
        <w:tblpPr w:leftFromText="141" w:rightFromText="141" w:vertAnchor="text" w:horzAnchor="margin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1143"/>
      </w:tblGrid>
      <w:tr w:rsidR="00384624" w:rsidRPr="00DA21A9" w:rsidTr="00384624">
        <w:trPr>
          <w:trHeight w:val="884"/>
        </w:trPr>
        <w:tc>
          <w:tcPr>
            <w:tcW w:w="1143" w:type="dxa"/>
            <w:vAlign w:val="center"/>
          </w:tcPr>
          <w:p w:rsidR="00384624" w:rsidRPr="00DA21A9" w:rsidRDefault="00384624" w:rsidP="003846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</w:p>
        </w:tc>
      </w:tr>
    </w:tbl>
    <w:tbl>
      <w:tblPr>
        <w:tblStyle w:val="Mkatabulky"/>
        <w:tblpPr w:leftFromText="141" w:rightFromText="141" w:vertAnchor="text" w:horzAnchor="page" w:tblpX="2533" w:tblpY="159"/>
        <w:tblOverlap w:val="never"/>
        <w:tblW w:w="0" w:type="auto"/>
        <w:tblLook w:val="04A0" w:firstRow="1" w:lastRow="0" w:firstColumn="1" w:lastColumn="0" w:noHBand="0" w:noVBand="1"/>
      </w:tblPr>
      <w:tblGrid>
        <w:gridCol w:w="1174"/>
      </w:tblGrid>
      <w:tr w:rsidR="00384624" w:rsidRPr="00DA21A9" w:rsidTr="00384624">
        <w:trPr>
          <w:trHeight w:val="884"/>
        </w:trPr>
        <w:tc>
          <w:tcPr>
            <w:tcW w:w="1174" w:type="dxa"/>
            <w:vAlign w:val="center"/>
          </w:tcPr>
          <w:p w:rsidR="00384624" w:rsidRPr="00DA21A9" w:rsidRDefault="00384624" w:rsidP="003846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52"/>
                <w:szCs w:val="52"/>
              </w:rPr>
              <w:sym w:font="Wingdings 2" w:char="F0F5"/>
            </w:r>
            <w:r>
              <w:rPr>
                <w:sz w:val="52"/>
                <w:szCs w:val="52"/>
              </w:rPr>
              <w:sym w:font="Wingdings 2" w:char="F0F5"/>
            </w:r>
          </w:p>
        </w:tc>
      </w:tr>
    </w:tbl>
    <w:tbl>
      <w:tblPr>
        <w:tblStyle w:val="Mkatabulky"/>
        <w:tblpPr w:leftFromText="141" w:rightFromText="141" w:vertAnchor="text" w:horzAnchor="page" w:tblpX="4018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</w:tblGrid>
      <w:tr w:rsidR="00384624" w:rsidRPr="00DA21A9" w:rsidTr="00384624">
        <w:trPr>
          <w:trHeight w:val="884"/>
        </w:trPr>
        <w:tc>
          <w:tcPr>
            <w:tcW w:w="1098" w:type="dxa"/>
            <w:vAlign w:val="center"/>
          </w:tcPr>
          <w:p w:rsidR="00384624" w:rsidRPr="00DA21A9" w:rsidRDefault="00384624" w:rsidP="003846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</w:tr>
    </w:tbl>
    <w:p w:rsidR="0000004D" w:rsidRPr="000974C1" w:rsidRDefault="00384624" w:rsidP="000974C1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A kdo má nejvíce kartiček       vyhrává </w:t>
      </w:r>
      <w:r>
        <w:rPr>
          <w:rFonts w:ascii="Wingdings" w:hAnsi="Wingdings"/>
          <w:sz w:val="52"/>
          <w:szCs w:val="52"/>
        </w:rPr>
        <w:t></w:t>
      </w:r>
      <w:r w:rsidR="000974C1">
        <w:rPr>
          <w:rFonts w:ascii="Wingdings" w:hAnsi="Wingdings"/>
          <w:sz w:val="52"/>
          <w:szCs w:val="52"/>
        </w:rPr>
        <w:t></w:t>
      </w:r>
      <w:r w:rsidR="000974C1">
        <w:rPr>
          <w:rFonts w:ascii="Wingdings" w:hAnsi="Wingdings"/>
          <w:sz w:val="52"/>
          <w:szCs w:val="52"/>
        </w:rPr>
        <w:t></w:t>
      </w:r>
      <w:r w:rsidR="000974C1">
        <w:rPr>
          <w:rFonts w:ascii="Wingdings" w:hAnsi="Wingdings"/>
          <w:sz w:val="52"/>
          <w:szCs w:val="52"/>
        </w:rPr>
        <w:t></w:t>
      </w:r>
      <w:r w:rsidR="000974C1">
        <w:rPr>
          <w:rFonts w:ascii="Wingdings" w:hAnsi="Wingdings"/>
          <w:sz w:val="52"/>
          <w:szCs w:val="52"/>
        </w:rPr>
        <w:t></w:t>
      </w:r>
      <w:r w:rsidR="000974C1">
        <w:rPr>
          <w:rFonts w:ascii="Wingdings" w:hAnsi="Wingdings"/>
          <w:sz w:val="52"/>
          <w:szCs w:val="52"/>
        </w:rPr>
        <w:t></w:t>
      </w:r>
      <w:r w:rsidR="000974C1">
        <w:rPr>
          <w:rFonts w:ascii="Wingdings" w:hAnsi="Wingdings"/>
          <w:sz w:val="52"/>
          <w:szCs w:val="52"/>
        </w:rPr>
        <w:t></w:t>
      </w:r>
      <w:bookmarkStart w:id="0" w:name="_GoBack"/>
      <w:bookmarkEnd w:id="0"/>
    </w:p>
    <w:sectPr w:rsidR="0000004D" w:rsidRPr="0009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6E"/>
    <w:rsid w:val="0000004D"/>
    <w:rsid w:val="000974C1"/>
    <w:rsid w:val="00384624"/>
    <w:rsid w:val="007605DF"/>
    <w:rsid w:val="00782C73"/>
    <w:rsid w:val="00D92A6E"/>
    <w:rsid w:val="00D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2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A2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2020-03-30T14:13:00Z</dcterms:created>
  <dcterms:modified xsi:type="dcterms:W3CDTF">2020-03-30T15:20:00Z</dcterms:modified>
</cp:coreProperties>
</file>